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C8" w:rsidRDefault="007078C8" w:rsidP="00415843">
      <w:pPr>
        <w:jc w:val="center"/>
        <w:rPr>
          <w:b/>
          <w:sz w:val="22"/>
          <w:szCs w:val="22"/>
        </w:rPr>
      </w:pPr>
    </w:p>
    <w:p w:rsidR="007078C8" w:rsidRDefault="007078C8" w:rsidP="00415843">
      <w:pPr>
        <w:jc w:val="center"/>
        <w:rPr>
          <w:b/>
          <w:sz w:val="22"/>
          <w:szCs w:val="22"/>
        </w:rPr>
      </w:pPr>
    </w:p>
    <w:p w:rsidR="00415843" w:rsidRDefault="00415843" w:rsidP="004158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ΟΙΚΟΝΟΜΙΚΗ ΠΡΟΣΦΟΡΑ</w:t>
      </w:r>
    </w:p>
    <w:p w:rsidR="00415843" w:rsidRDefault="00415843" w:rsidP="00415843">
      <w:pPr>
        <w:jc w:val="center"/>
        <w:rPr>
          <w:b/>
          <w:sz w:val="22"/>
          <w:szCs w:val="22"/>
        </w:rPr>
      </w:pPr>
    </w:p>
    <w:p w:rsidR="007078C8" w:rsidRDefault="007078C8" w:rsidP="007078C8">
      <w:pPr>
        <w:jc w:val="center"/>
        <w:rPr>
          <w:b/>
          <w:sz w:val="22"/>
          <w:szCs w:val="22"/>
        </w:rPr>
      </w:pPr>
    </w:p>
    <w:p w:rsidR="007078C8" w:rsidRDefault="007078C8" w:rsidP="007078C8">
      <w:pPr>
        <w:jc w:val="center"/>
        <w:rPr>
          <w:b/>
          <w:sz w:val="22"/>
          <w:szCs w:val="22"/>
        </w:rPr>
      </w:pPr>
    </w:p>
    <w:p w:rsidR="007078C8" w:rsidRDefault="007078C8" w:rsidP="007078C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7078C8" w:rsidRDefault="007078C8" w:rsidP="007078C8">
      <w:pPr>
        <w:jc w:val="center"/>
        <w:rPr>
          <w:b/>
          <w:sz w:val="22"/>
          <w:szCs w:val="22"/>
        </w:rPr>
      </w:pPr>
    </w:p>
    <w:p w:rsidR="007078C8" w:rsidRPr="00434636" w:rsidRDefault="007078C8" w:rsidP="007078C8">
      <w:pPr>
        <w:jc w:val="center"/>
        <w:rPr>
          <w:b/>
          <w:sz w:val="22"/>
          <w:szCs w:val="22"/>
        </w:rPr>
      </w:pPr>
    </w:p>
    <w:tbl>
      <w:tblPr>
        <w:tblW w:w="10300" w:type="dxa"/>
        <w:jc w:val="center"/>
        <w:tblInd w:w="-419" w:type="dxa"/>
        <w:tblLook w:val="04A0" w:firstRow="1" w:lastRow="0" w:firstColumn="1" w:lastColumn="0" w:noHBand="0" w:noVBand="1"/>
      </w:tblPr>
      <w:tblGrid>
        <w:gridCol w:w="1040"/>
        <w:gridCol w:w="5299"/>
        <w:gridCol w:w="1521"/>
        <w:gridCol w:w="1360"/>
        <w:gridCol w:w="1080"/>
      </w:tblGrid>
      <w:tr w:rsidR="007078C8" w:rsidRPr="00031802" w:rsidTr="002E2997">
        <w:trPr>
          <w:trHeight w:val="138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ΚΩΔΙΚΟΣ ΕΡΓΑΣΙΑΣ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Α/Α ΕΝΟΤΗΤΑΣ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Συνολική Μηνιαία Ενδεικτική  Δαπάνη άνευ ΦΠΑ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ΦΠΑ Συνολικής Μηνιαίας Ενδεικτικής  Δαπάνης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 xml:space="preserve">Συνολική Μηνιαία Ενδεικτική  Δαπάνη </w:t>
            </w:r>
            <w:proofErr w:type="spellStart"/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συμπ</w:t>
            </w:r>
            <w:proofErr w:type="spellEnd"/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  ΦΠΑ</w:t>
            </w:r>
          </w:p>
        </w:tc>
      </w:tr>
      <w:tr w:rsidR="007078C8" w:rsidRPr="00031802" w:rsidTr="002E299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FFFFFF"/>
                <w:szCs w:val="20"/>
                <w:lang w:eastAsia="el-GR"/>
              </w:rPr>
            </w:pPr>
            <w:r>
              <w:rPr>
                <w:rFonts w:cs="Calibri"/>
                <w:color w:val="FFFFFF"/>
                <w:szCs w:val="20"/>
                <w:lang w:eastAsia="el-GR"/>
              </w:rPr>
              <w:t>Ι</w:t>
            </w:r>
            <w:r w:rsidRPr="00031802">
              <w:rPr>
                <w:rFonts w:cs="Calibri"/>
                <w:color w:val="FFFFFF"/>
                <w:szCs w:val="20"/>
                <w:lang w:eastAsia="el-GR"/>
              </w:rPr>
              <w:t>:  ΘΗΒΑ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color w:val="FFFFFF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55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Ι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.Α.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Α) Περιγραφή Εργασιών Προληπτικής Ετήσιας Συντήρησης εσωτερικών κλιματιστικών μονάδων τύπου αεραγωγών (VRV)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51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Ι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.Β.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Β) Περιγραφή Εργασιών Προληπτικής Ετήσιας Συντήρησης εσωτερικών κλιματιστικών μονάδων τύπου δαπέδου (VRV)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55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Ι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.Γ.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 xml:space="preserve">Γ) Περιγραφή Εργασιών Προληπτικής Ετήσιας Συντήρησης εσωτερικών κλιματιστικών μονάδων τύπου </w:t>
            </w:r>
            <w:r w:rsidRPr="00031802">
              <w:rPr>
                <w:rFonts w:cs="Calibri"/>
                <w:b/>
                <w:bCs/>
                <w:color w:val="000000"/>
                <w:szCs w:val="20"/>
                <w:u w:val="single"/>
                <w:lang w:eastAsia="el-GR"/>
              </w:rPr>
              <w:t>SPLIT ΤΟΙΧΟΥ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55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Ι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.Δ.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 xml:space="preserve">Δ) Εργασίες Προληπτικής Ετήσιας Συντήρησης εξωτερικής μονάδας VRV TOSHIBA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 xml:space="preserve">ΣΥΝΟΛΟ </w:t>
            </w:r>
            <w:r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>Ι</w:t>
            </w:r>
            <w:r w:rsidRPr="00031802"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 xml:space="preserve">  ΕΝΟΤΗΤΑΣ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ΙΙ</w:t>
            </w: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: ΚΑΡΠΕΝΗΣΙ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ΙΙ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.Α.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 xml:space="preserve">Α) Περιγραφή Εργασιών Προληπτικής Ετήσιας Συντήρησης </w:t>
            </w: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FCU</w:t>
            </w:r>
            <w:r w:rsidRPr="00031802">
              <w:rPr>
                <w:rFonts w:cs="Calibri"/>
                <w:color w:val="000000"/>
                <w:szCs w:val="20"/>
                <w:lang w:eastAsia="el-GR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color w:val="000000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288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 xml:space="preserve">ΣΥΝΟΛΟ </w:t>
            </w:r>
            <w:r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>ΙΙ</w:t>
            </w:r>
            <w:r w:rsidRPr="00031802">
              <w:rPr>
                <w:rFonts w:cs="Calibri"/>
                <w:b/>
                <w:bCs/>
                <w:color w:val="FFFFFF"/>
                <w:szCs w:val="20"/>
                <w:u w:val="single"/>
                <w:lang w:eastAsia="el-GR"/>
              </w:rPr>
              <w:t xml:space="preserve">  ΕΝΟΤΗΤΑΣ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</w:tr>
      <w:tr w:rsidR="007078C8" w:rsidRPr="00031802" w:rsidTr="002E2997">
        <w:trPr>
          <w:trHeight w:val="54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000000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000000"/>
                <w:szCs w:val="20"/>
                <w:lang w:eastAsia="el-GR"/>
              </w:rPr>
              <w:t> 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left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 xml:space="preserve">ΤΕΛΙΚΟ ΣΥΝΟΛΟ ΕΝΟΤΗΤΩΝ: </w:t>
            </w:r>
            <w:r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 xml:space="preserve">Ι </w:t>
            </w: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 xml:space="preserve">&amp; </w:t>
            </w:r>
            <w:r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ΙΙ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7078C8" w:rsidRPr="00031802" w:rsidRDefault="007078C8" w:rsidP="004D6CEB">
            <w:pPr>
              <w:spacing w:line="240" w:lineRule="auto"/>
              <w:jc w:val="center"/>
              <w:rPr>
                <w:rFonts w:cs="Calibri"/>
                <w:b/>
                <w:bCs/>
                <w:color w:val="FFFFFF"/>
                <w:szCs w:val="20"/>
                <w:lang w:eastAsia="el-GR"/>
              </w:rPr>
            </w:pPr>
            <w:r w:rsidRPr="00031802">
              <w:rPr>
                <w:rFonts w:cs="Calibri"/>
                <w:b/>
                <w:bCs/>
                <w:color w:val="FFFFFF"/>
                <w:szCs w:val="20"/>
                <w:lang w:eastAsia="el-GR"/>
              </w:rPr>
              <w:t> </w:t>
            </w:r>
          </w:p>
        </w:tc>
      </w:tr>
    </w:tbl>
    <w:p w:rsidR="007078C8" w:rsidRPr="00434636" w:rsidRDefault="007078C8" w:rsidP="007078C8">
      <w:pPr>
        <w:jc w:val="center"/>
        <w:rPr>
          <w:sz w:val="22"/>
          <w:szCs w:val="22"/>
        </w:rPr>
      </w:pPr>
    </w:p>
    <w:p w:rsidR="00415843" w:rsidRDefault="00415843" w:rsidP="00415843">
      <w:pPr>
        <w:jc w:val="center"/>
        <w:rPr>
          <w:sz w:val="22"/>
          <w:szCs w:val="22"/>
        </w:rPr>
      </w:pPr>
    </w:p>
    <w:p w:rsidR="00415843" w:rsidRDefault="00415843" w:rsidP="00415843">
      <w:pPr>
        <w:rPr>
          <w:sz w:val="22"/>
          <w:szCs w:val="22"/>
        </w:rPr>
      </w:pPr>
    </w:p>
    <w:p w:rsidR="00415843" w:rsidRDefault="00415843" w:rsidP="00415843">
      <w:pPr>
        <w:rPr>
          <w:sz w:val="22"/>
          <w:szCs w:val="22"/>
        </w:rPr>
      </w:pPr>
    </w:p>
    <w:p w:rsidR="00415843" w:rsidRDefault="00415843" w:rsidP="00415843">
      <w:pPr>
        <w:rPr>
          <w:sz w:val="22"/>
          <w:szCs w:val="22"/>
        </w:rPr>
      </w:pPr>
    </w:p>
    <w:p w:rsidR="00415843" w:rsidRDefault="00415843" w:rsidP="00415843">
      <w:pPr>
        <w:ind w:left="5245" w:right="708"/>
        <w:jc w:val="center"/>
        <w:rPr>
          <w:sz w:val="22"/>
          <w:szCs w:val="22"/>
        </w:rPr>
      </w:pPr>
      <w:r>
        <w:rPr>
          <w:sz w:val="22"/>
          <w:szCs w:val="22"/>
        </w:rPr>
        <w:t>Ο ΔΗΛΩΝ</w:t>
      </w:r>
    </w:p>
    <w:p w:rsidR="00415843" w:rsidRDefault="00415843" w:rsidP="00415843">
      <w:pPr>
        <w:ind w:left="5245" w:right="708"/>
        <w:jc w:val="center"/>
        <w:rPr>
          <w:sz w:val="22"/>
          <w:szCs w:val="22"/>
        </w:rPr>
      </w:pPr>
    </w:p>
    <w:p w:rsidR="00415843" w:rsidRDefault="00415843" w:rsidP="00415843">
      <w:pPr>
        <w:ind w:left="5245" w:right="708"/>
        <w:jc w:val="center"/>
        <w:rPr>
          <w:sz w:val="22"/>
          <w:szCs w:val="22"/>
        </w:rPr>
      </w:pPr>
    </w:p>
    <w:p w:rsidR="00415843" w:rsidRDefault="00415843" w:rsidP="00415843">
      <w:pPr>
        <w:ind w:left="5245" w:right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(ΥΠΟΓΡΑΦΗ ΝΟΜΙΜΟΥ ΕΚΠΡΟΣΩΠΟΥ)</w:t>
      </w:r>
    </w:p>
    <w:p w:rsidR="00415843" w:rsidRDefault="00415843" w:rsidP="00415843">
      <w:pPr>
        <w:rPr>
          <w:sz w:val="22"/>
          <w:szCs w:val="22"/>
        </w:rPr>
      </w:pPr>
    </w:p>
    <w:p w:rsidR="0043541A" w:rsidRDefault="002E2997" w:rsidP="00415843">
      <w:pPr>
        <w:jc w:val="center"/>
      </w:pPr>
    </w:p>
    <w:sectPr w:rsidR="004354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F8"/>
    <w:rsid w:val="002E2997"/>
    <w:rsid w:val="00415843"/>
    <w:rsid w:val="005176CA"/>
    <w:rsid w:val="007078C8"/>
    <w:rsid w:val="00986157"/>
    <w:rsid w:val="00A002EB"/>
    <w:rsid w:val="00B14C15"/>
    <w:rsid w:val="00C043F8"/>
    <w:rsid w:val="00F0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3"/>
    <w:pPr>
      <w:ind w:left="0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43"/>
    <w:pPr>
      <w:ind w:left="0"/>
    </w:pPr>
    <w:rPr>
      <w:rFonts w:ascii="Arial Narrow" w:eastAsia="Times New Roman" w:hAnsi="Arial Narrow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dep-misth-05</dc:creator>
  <cp:keywords/>
  <dc:description/>
  <cp:lastModifiedBy>dep-misth-05</cp:lastModifiedBy>
  <cp:revision>2</cp:revision>
  <dcterms:created xsi:type="dcterms:W3CDTF">2018-10-02T08:24:00Z</dcterms:created>
  <dcterms:modified xsi:type="dcterms:W3CDTF">2018-10-02T08:24:00Z</dcterms:modified>
</cp:coreProperties>
</file>